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C189A" w14:textId="77777777" w:rsidR="00706D27" w:rsidRDefault="00706D27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</w:p>
    <w:p w14:paraId="0C38A1F7" w14:textId="77777777" w:rsidR="00B34498" w:rsidRPr="00726C60" w:rsidRDefault="0008345B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  <w:r>
        <w:rPr>
          <w:rFonts w:ascii="Arial" w:hAnsi="Arial"/>
          <w:b/>
          <w:sz w:val="28"/>
          <w:u w:val="single"/>
        </w:rPr>
        <w:t xml:space="preserve">BASIC LINE W-4 Kids – Hot </w:t>
      </w:r>
      <w:r w:rsidR="00427699">
        <w:rPr>
          <w:rFonts w:ascii="Arial" w:hAnsi="Arial"/>
          <w:b/>
          <w:sz w:val="28"/>
          <w:u w:val="single"/>
        </w:rPr>
        <w:t>b</w:t>
      </w:r>
      <w:r>
        <w:rPr>
          <w:rFonts w:ascii="Arial" w:hAnsi="Arial"/>
          <w:b/>
          <w:sz w:val="28"/>
          <w:u w:val="single"/>
        </w:rPr>
        <w:t>uffet 4 x GN 1/1 with low module height for children's catering</w:t>
      </w:r>
    </w:p>
    <w:p w14:paraId="73AA4849" w14:textId="77777777" w:rsidR="003A5A20" w:rsidRPr="00726C60" w:rsidRDefault="003A5A20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</w:p>
    <w:p w14:paraId="66A40444" w14:textId="77777777" w:rsidR="005119FB" w:rsidRPr="00726C60" w:rsidRDefault="005119FB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</w:p>
    <w:p w14:paraId="3D448656" w14:textId="77777777" w:rsidR="00B34498" w:rsidRPr="008242C3" w:rsidRDefault="0008345B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Dimensions:</w:t>
      </w:r>
    </w:p>
    <w:p w14:paraId="08E25EB9" w14:textId="77777777" w:rsidR="00B34498" w:rsidRPr="004012B8" w:rsidRDefault="00B34498" w:rsidP="00B12139">
      <w:pPr>
        <w:suppressAutoHyphens/>
        <w:ind w:right="3402"/>
        <w:rPr>
          <w:rFonts w:ascii="Arial" w:hAnsi="Arial"/>
        </w:rPr>
      </w:pPr>
    </w:p>
    <w:p w14:paraId="6F588BA3" w14:textId="77777777" w:rsidR="00B34498" w:rsidRDefault="0008345B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Width: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427699">
        <w:rPr>
          <w:rFonts w:ascii="Arial" w:hAnsi="Arial"/>
        </w:rPr>
        <w:tab/>
      </w:r>
      <w:r>
        <w:rPr>
          <w:rFonts w:ascii="Arial" w:hAnsi="Arial"/>
        </w:rPr>
        <w:tab/>
        <w:t>1595 mm</w:t>
      </w:r>
    </w:p>
    <w:p w14:paraId="32F1E167" w14:textId="77777777" w:rsidR="0056384E" w:rsidRPr="004012B8" w:rsidRDefault="0008345B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Depth: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427699">
        <w:rPr>
          <w:rFonts w:ascii="Arial" w:hAnsi="Arial"/>
        </w:rPr>
        <w:tab/>
      </w:r>
      <w:r>
        <w:rPr>
          <w:rFonts w:ascii="Arial" w:hAnsi="Arial"/>
        </w:rPr>
        <w:tab/>
        <w:t>690 mm</w:t>
      </w:r>
    </w:p>
    <w:p w14:paraId="0461098F" w14:textId="77777777" w:rsidR="004012B8" w:rsidRPr="00C60B01" w:rsidRDefault="0008345B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Depth 1: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427699">
        <w:rPr>
          <w:rFonts w:ascii="Arial" w:hAnsi="Arial"/>
        </w:rPr>
        <w:tab/>
      </w:r>
      <w:r>
        <w:rPr>
          <w:rFonts w:ascii="Arial" w:hAnsi="Arial"/>
        </w:rPr>
        <w:tab/>
        <w:t>775 mm</w:t>
      </w:r>
    </w:p>
    <w:p w14:paraId="19B85DF6" w14:textId="77777777" w:rsidR="00C921B5" w:rsidRDefault="0008345B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(= with folded-down tray slide on customer side)</w:t>
      </w:r>
    </w:p>
    <w:p w14:paraId="50F963E2" w14:textId="77777777" w:rsidR="004012B8" w:rsidRPr="00865639" w:rsidRDefault="0008345B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Depth 2: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427699">
        <w:rPr>
          <w:rFonts w:ascii="Arial" w:hAnsi="Arial"/>
        </w:rPr>
        <w:tab/>
      </w:r>
      <w:r>
        <w:rPr>
          <w:rFonts w:ascii="Arial" w:hAnsi="Arial"/>
        </w:rPr>
        <w:tab/>
        <w:t>990 mm</w:t>
      </w:r>
    </w:p>
    <w:p w14:paraId="0A79B3D1" w14:textId="77777777" w:rsidR="00C921B5" w:rsidRPr="00865639" w:rsidRDefault="0008345B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(= with folded-up tray slide on customer side)</w:t>
      </w:r>
    </w:p>
    <w:p w14:paraId="79F3FCD0" w14:textId="77777777" w:rsidR="00B34498" w:rsidRPr="00865639" w:rsidRDefault="0008345B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Height of top surface: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750 mm </w:t>
      </w:r>
    </w:p>
    <w:p w14:paraId="2036B7FE" w14:textId="77777777" w:rsidR="004012B8" w:rsidRDefault="0008345B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Height, including bridge attachment:</w:t>
      </w:r>
      <w:r>
        <w:rPr>
          <w:rFonts w:ascii="Arial" w:hAnsi="Arial"/>
        </w:rPr>
        <w:tab/>
        <w:t>1155 mm</w:t>
      </w:r>
    </w:p>
    <w:p w14:paraId="6E3D4BA2" w14:textId="77777777" w:rsidR="00A21D97" w:rsidRDefault="00A21D97" w:rsidP="00B12139">
      <w:pPr>
        <w:suppressAutoHyphens/>
        <w:ind w:right="3402"/>
        <w:rPr>
          <w:rFonts w:ascii="Arial" w:hAnsi="Arial"/>
          <w:i/>
        </w:rPr>
      </w:pPr>
    </w:p>
    <w:p w14:paraId="408B872E" w14:textId="77777777" w:rsidR="00141FD5" w:rsidRDefault="0008345B" w:rsidP="00B12139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</w:rPr>
        <w:t>The final module equipment depends on the selected configuration.</w:t>
      </w:r>
    </w:p>
    <w:p w14:paraId="43CDB6F8" w14:textId="77777777" w:rsidR="0056384E" w:rsidRDefault="0056384E" w:rsidP="00B12139">
      <w:pPr>
        <w:suppressAutoHyphens/>
        <w:ind w:right="3402"/>
        <w:rPr>
          <w:rFonts w:ascii="Arial" w:hAnsi="Arial"/>
        </w:rPr>
      </w:pPr>
    </w:p>
    <w:p w14:paraId="45F117F8" w14:textId="77777777" w:rsidR="00B34498" w:rsidRPr="00C35B88" w:rsidRDefault="0008345B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Basic module:</w:t>
      </w:r>
    </w:p>
    <w:p w14:paraId="4D3150B2" w14:textId="77777777" w:rsidR="00B34498" w:rsidRDefault="00B34498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77F1A111" w14:textId="77777777" w:rsidR="008077FB" w:rsidRDefault="0008345B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Mobile module, based on a sturdy, self-supporting sheet metal structure, installed ready to plug in, with approx. 2 m connection cable and plug. </w:t>
      </w:r>
    </w:p>
    <w:p w14:paraId="0BBCF24E" w14:textId="77777777" w:rsidR="008077FB" w:rsidRDefault="008077FB" w:rsidP="00B12139">
      <w:pPr>
        <w:suppressAutoHyphens/>
        <w:ind w:right="3402"/>
        <w:rPr>
          <w:rFonts w:ascii="Arial" w:hAnsi="Arial"/>
        </w:rPr>
      </w:pPr>
    </w:p>
    <w:p w14:paraId="6AA847D1" w14:textId="77777777" w:rsidR="008077FB" w:rsidRPr="008077FB" w:rsidRDefault="0008345B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Top surface:</w:t>
      </w:r>
    </w:p>
    <w:p w14:paraId="54D80094" w14:textId="77777777" w:rsidR="008077FB" w:rsidRDefault="008077FB" w:rsidP="00B12139">
      <w:pPr>
        <w:suppressAutoHyphens/>
        <w:ind w:right="3402"/>
        <w:rPr>
          <w:rFonts w:ascii="Arial" w:hAnsi="Arial"/>
        </w:rPr>
      </w:pPr>
    </w:p>
    <w:p w14:paraId="7D9B1DEE" w14:textId="77777777" w:rsidR="00B34498" w:rsidRDefault="0008345B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Four deep-drawn bain-marie wells with individual regulation and switching and a stamped fill-level marking are seamlessly welded into the 40 mm high, micro-polished stainless-steel top surface with smooth bevelling on all sides. The bain-marie wells are designed to hold 1/1-GN-200 containers or their subdivisions. The wells can be indirectly heated wet or dry, and the power consumption per well is </w:t>
      </w:r>
      <w:r w:rsidR="00786CD7">
        <w:rPr>
          <w:rFonts w:ascii="Arial" w:hAnsi="Arial"/>
        </w:rPr>
        <w:br/>
      </w:r>
      <w:r>
        <w:rPr>
          <w:rFonts w:ascii="Arial" w:hAnsi="Arial"/>
        </w:rPr>
        <w:t xml:space="preserve">0.7 kW. Each well is equipped with a ¾" drain and all wells are connected to a common drain pipe with a central safety drain valve. The safety drain valve is designed in two sections to prevent accidental opening. </w:t>
      </w:r>
    </w:p>
    <w:p w14:paraId="42D83071" w14:textId="77777777" w:rsidR="00C00BF9" w:rsidRDefault="00C00BF9" w:rsidP="00B12139">
      <w:pPr>
        <w:suppressAutoHyphens/>
        <w:ind w:right="3402"/>
        <w:rPr>
          <w:rFonts w:ascii="Arial" w:hAnsi="Arial"/>
        </w:rPr>
      </w:pPr>
    </w:p>
    <w:p w14:paraId="7AC737FD" w14:textId="77777777" w:rsidR="00C00BF9" w:rsidRPr="00F927A5" w:rsidRDefault="0008345B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The on/off switches and thermostats for the individually switchable bain-marie wells in the heat bridge are installed in the angled well trim panel (switch panel cover) on the operator side to protect them against impact. </w:t>
      </w:r>
    </w:p>
    <w:p w14:paraId="47BBD60D" w14:textId="77777777" w:rsidR="005E2E5D" w:rsidRDefault="005E2E5D" w:rsidP="00B12139">
      <w:pPr>
        <w:suppressAutoHyphens/>
        <w:ind w:right="3402"/>
        <w:rPr>
          <w:rFonts w:ascii="Arial" w:hAnsi="Arial"/>
          <w:color w:val="FF0000"/>
        </w:rPr>
      </w:pPr>
    </w:p>
    <w:p w14:paraId="0C0F955B" w14:textId="77777777" w:rsidR="005E2E5D" w:rsidRPr="00396B21" w:rsidRDefault="00786CD7" w:rsidP="005E2E5D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br w:type="column"/>
      </w:r>
      <w:r w:rsidR="0008345B">
        <w:rPr>
          <w:rFonts w:ascii="Arial" w:hAnsi="Arial"/>
          <w:b/>
        </w:rPr>
        <w:lastRenderedPageBreak/>
        <w:t>Underframe:</w:t>
      </w:r>
    </w:p>
    <w:p w14:paraId="4CE1755C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00603832" w14:textId="77777777" w:rsidR="005E2E5D" w:rsidRDefault="0008345B" w:rsidP="005E2E5D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The side faces and the trim panel in front of the well section on the customer and operator sides are made of powder-coated thin sheet electrolytically galvanised on both sides. The standard colour of the basic buffet below the stainless-steel top surface:</w:t>
      </w:r>
    </w:p>
    <w:p w14:paraId="06588D9D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0E3D8367" w14:textId="77777777" w:rsidR="005E2E5D" w:rsidRDefault="0008345B" w:rsidP="005E2E5D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Traffic grey B (RAL 7043)</w:t>
      </w:r>
    </w:p>
    <w:p w14:paraId="68E6AD37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749003BC" w14:textId="77777777" w:rsidR="005E2E5D" w:rsidRPr="00460AF8" w:rsidRDefault="0008345B" w:rsidP="005E2E5D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</w:rPr>
        <w:t xml:space="preserve">The following colours are available for the underframe as an alternative: </w:t>
      </w:r>
      <w:r>
        <w:rPr>
          <w:rFonts w:ascii="Arial" w:hAnsi="Arial"/>
        </w:rPr>
        <w:t>See under Accessories/</w:t>
      </w:r>
      <w:r w:rsidR="002977C5" w:rsidRPr="002977C5">
        <w:rPr>
          <w:rFonts w:ascii="Arial" w:hAnsi="Arial"/>
        </w:rPr>
        <w:t>B.PRO</w:t>
      </w:r>
      <w:r>
        <w:rPr>
          <w:rFonts w:ascii="Arial" w:hAnsi="Arial"/>
        </w:rPr>
        <w:t xml:space="preserve"> colour options. *</w:t>
      </w:r>
    </w:p>
    <w:p w14:paraId="53EC4945" w14:textId="77777777" w:rsidR="005E2E5D" w:rsidRPr="00460AF8" w:rsidRDefault="005E2E5D" w:rsidP="005E2E5D">
      <w:pPr>
        <w:suppressAutoHyphens/>
        <w:ind w:right="3402"/>
        <w:rPr>
          <w:rFonts w:ascii="Arial" w:hAnsi="Arial"/>
          <w:i/>
        </w:rPr>
      </w:pPr>
    </w:p>
    <w:p w14:paraId="2AC3AD37" w14:textId="77777777" w:rsidR="005E2E5D" w:rsidRPr="00F45E59" w:rsidRDefault="0008345B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The castors are mounted on the lower surface of the side faces: 2 twin steering castors with brakes on the operator side, 2 twin steering castors on the customer side, castor diameter: 75 mm.</w:t>
      </w:r>
    </w:p>
    <w:p w14:paraId="2FD8E5F5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2EFAACB7" w14:textId="77777777" w:rsidR="008077FB" w:rsidRDefault="0008345B" w:rsidP="008077FB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Accessories/options:</w:t>
      </w:r>
    </w:p>
    <w:p w14:paraId="61C0B19C" w14:textId="77777777" w:rsidR="00C21A08" w:rsidRPr="002949FF" w:rsidRDefault="00C21A08" w:rsidP="00C21A08">
      <w:pPr>
        <w:suppressAutoHyphens/>
        <w:ind w:right="3402"/>
        <w:rPr>
          <w:rFonts w:ascii="Arial" w:hAnsi="Arial"/>
        </w:rPr>
      </w:pPr>
    </w:p>
    <w:p w14:paraId="386A924D" w14:textId="77777777" w:rsidR="00C21A08" w:rsidRDefault="0008345B" w:rsidP="00C21A08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Body colour: Side faces &amp; panels, powder-coated in </w:t>
      </w:r>
      <w:r w:rsidR="002977C5" w:rsidRPr="002977C5">
        <w:rPr>
          <w:rFonts w:ascii="Arial" w:hAnsi="Arial"/>
        </w:rPr>
        <w:t>B.PRO</w:t>
      </w:r>
      <w:r>
        <w:rPr>
          <w:rFonts w:ascii="Arial" w:hAnsi="Arial"/>
        </w:rPr>
        <w:t xml:space="preserve"> colours. *</w:t>
      </w:r>
    </w:p>
    <w:p w14:paraId="6B7B6BA3" w14:textId="77777777" w:rsidR="00C21A08" w:rsidRDefault="00C21A08" w:rsidP="008077FB">
      <w:pPr>
        <w:suppressAutoHyphens/>
        <w:ind w:right="3402"/>
        <w:rPr>
          <w:rFonts w:ascii="Arial" w:hAnsi="Arial"/>
          <w:b/>
          <w:color w:val="FF0000"/>
        </w:rPr>
      </w:pPr>
    </w:p>
    <w:p w14:paraId="78DD39FB" w14:textId="77777777" w:rsidR="001E4EB1" w:rsidRDefault="0008345B" w:rsidP="001E4EB1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Front panelling on customer side, between side faces, easy to remove and mount, </w:t>
      </w:r>
    </w:p>
    <w:p w14:paraId="5A06566E" w14:textId="77777777" w:rsidR="001E4EB1" w:rsidRDefault="001E4EB1" w:rsidP="001E4EB1">
      <w:pPr>
        <w:pStyle w:val="Listenabsatz"/>
        <w:rPr>
          <w:rFonts w:ascii="Arial" w:hAnsi="Arial"/>
        </w:rPr>
      </w:pPr>
    </w:p>
    <w:p w14:paraId="402EAABA" w14:textId="77777777" w:rsidR="001E4EB1" w:rsidRDefault="0008345B" w:rsidP="001E4EB1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made of thin sheet, electrolytically galvanised on both sides, powder-coated in </w:t>
      </w:r>
      <w:r w:rsidR="002977C5" w:rsidRPr="002977C5">
        <w:rPr>
          <w:rFonts w:ascii="Arial" w:hAnsi="Arial"/>
        </w:rPr>
        <w:t>B.PRO</w:t>
      </w:r>
      <w:r>
        <w:rPr>
          <w:rFonts w:ascii="Arial" w:hAnsi="Arial"/>
        </w:rPr>
        <w:t xml:space="preserve"> BASIC LINE colours. *</w:t>
      </w:r>
    </w:p>
    <w:p w14:paraId="59588992" w14:textId="77777777" w:rsidR="001E4EB1" w:rsidRDefault="001E4EB1" w:rsidP="001E4EB1">
      <w:pPr>
        <w:pStyle w:val="Listenabsatz"/>
        <w:ind w:left="0"/>
        <w:rPr>
          <w:rFonts w:ascii="Arial" w:hAnsi="Arial"/>
        </w:rPr>
      </w:pPr>
    </w:p>
    <w:p w14:paraId="34A28460" w14:textId="77777777" w:rsidR="001E4EB1" w:rsidRDefault="0008345B" w:rsidP="001E4EB1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or particle board, coated with Resopal laminated sheet</w:t>
      </w:r>
    </w:p>
    <w:p w14:paraId="59BD24A6" w14:textId="77777777" w:rsidR="00047465" w:rsidRDefault="00047465" w:rsidP="00047465">
      <w:pPr>
        <w:pStyle w:val="Listenabsatz"/>
        <w:rPr>
          <w:rFonts w:ascii="Arial" w:hAnsi="Arial"/>
        </w:rPr>
      </w:pPr>
    </w:p>
    <w:p w14:paraId="4833E2F9" w14:textId="77777777" w:rsidR="00047465" w:rsidRDefault="0008345B" w:rsidP="00047465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Operator-side front panelling, featured as hinged doors between the side faces.</w:t>
      </w:r>
    </w:p>
    <w:p w14:paraId="09974F2A" w14:textId="77777777" w:rsidR="00047465" w:rsidRDefault="00047465" w:rsidP="00047465">
      <w:pPr>
        <w:suppressAutoHyphens/>
        <w:ind w:left="720" w:right="3402"/>
        <w:rPr>
          <w:rFonts w:ascii="Arial" w:hAnsi="Arial"/>
        </w:rPr>
      </w:pPr>
    </w:p>
    <w:p w14:paraId="0CC4B688" w14:textId="77777777" w:rsidR="00047465" w:rsidRPr="00047465" w:rsidRDefault="0008345B" w:rsidP="00047465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Made of thin sheet, electrolytically galvanised on both sides, powder-coated in </w:t>
      </w:r>
      <w:r w:rsidR="002977C5" w:rsidRPr="002977C5">
        <w:rPr>
          <w:rFonts w:ascii="Arial" w:hAnsi="Arial"/>
        </w:rPr>
        <w:t>B.PRO</w:t>
      </w:r>
      <w:r>
        <w:rPr>
          <w:rFonts w:ascii="Arial" w:hAnsi="Arial"/>
        </w:rPr>
        <w:t xml:space="preserve"> BASIC LINE colours * or faced with Resopal laminated sheet. </w:t>
      </w:r>
    </w:p>
    <w:p w14:paraId="719B42B0" w14:textId="77777777" w:rsidR="001E4EB1" w:rsidRDefault="001E4EB1" w:rsidP="001E4EB1">
      <w:pPr>
        <w:pStyle w:val="Listenabsatz"/>
        <w:rPr>
          <w:rFonts w:ascii="Arial" w:hAnsi="Arial"/>
        </w:rPr>
      </w:pPr>
    </w:p>
    <w:p w14:paraId="7110326A" w14:textId="77777777" w:rsidR="005E1D10" w:rsidRDefault="005E1D10" w:rsidP="005E1D10">
      <w:pPr>
        <w:pStyle w:val="Listenabsatz"/>
        <w:numPr>
          <w:ilvl w:val="0"/>
          <w:numId w:val="24"/>
        </w:numPr>
        <w:rPr>
          <w:rFonts w:ascii="Arial" w:hAnsi="Arial"/>
        </w:rPr>
      </w:pPr>
      <w:r>
        <w:rPr>
          <w:rFonts w:ascii="Arial" w:hAnsi="Arial"/>
        </w:rPr>
        <w:t>B.PRO colours: *</w:t>
      </w:r>
    </w:p>
    <w:p w14:paraId="156B054C" w14:textId="77777777" w:rsidR="005E1D10" w:rsidRDefault="005E1D10" w:rsidP="005E1D10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merlot red 19-1531 TPG</w:t>
      </w:r>
    </w:p>
    <w:p w14:paraId="45B6E098" w14:textId="77777777" w:rsidR="005E1D10" w:rsidRDefault="005E1D10" w:rsidP="005E1D10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sea blue 19-4234 TPG</w:t>
      </w:r>
    </w:p>
    <w:p w14:paraId="13D2F29A" w14:textId="77777777" w:rsidR="005E1D10" w:rsidRDefault="005E1D10" w:rsidP="005E1D10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petrol green 18-5112 TPG</w:t>
      </w:r>
    </w:p>
    <w:p w14:paraId="1EB1A715" w14:textId="77777777" w:rsidR="005E1D10" w:rsidRDefault="005E1D10" w:rsidP="005E1D10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candy red 17-1562 TPG</w:t>
      </w:r>
    </w:p>
    <w:p w14:paraId="20639FC1" w14:textId="77777777" w:rsidR="005E1D10" w:rsidRDefault="005E1D10" w:rsidP="005E1D10">
      <w:pPr>
        <w:suppressAutoHyphens/>
        <w:ind w:left="709" w:right="3402" w:firstLine="142"/>
        <w:rPr>
          <w:rFonts w:ascii="Arial" w:hAnsi="Arial"/>
        </w:rPr>
      </w:pPr>
      <w:proofErr w:type="spellStart"/>
      <w:r>
        <w:rPr>
          <w:rFonts w:ascii="Arial" w:hAnsi="Arial"/>
        </w:rPr>
        <w:t>neomint</w:t>
      </w:r>
      <w:proofErr w:type="spellEnd"/>
      <w:r>
        <w:rPr>
          <w:rFonts w:ascii="Arial" w:hAnsi="Arial"/>
        </w:rPr>
        <w:t xml:space="preserve"> 15-5718 TPG</w:t>
      </w:r>
    </w:p>
    <w:p w14:paraId="28F481C3" w14:textId="77777777" w:rsidR="005E1D10" w:rsidRDefault="005E1D10" w:rsidP="005E1D10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signal white, RAL 9003</w:t>
      </w:r>
    </w:p>
    <w:p w14:paraId="4722D6BA" w14:textId="77777777" w:rsidR="005E1D10" w:rsidRDefault="005E1D10" w:rsidP="005E1D10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stone grey, RAL 7030</w:t>
      </w:r>
    </w:p>
    <w:p w14:paraId="1E9482F3" w14:textId="77777777" w:rsidR="005E1D10" w:rsidRDefault="005E1D10" w:rsidP="005E1D10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traffic grey B, RAL 7043</w:t>
      </w:r>
    </w:p>
    <w:p w14:paraId="427074E6" w14:textId="77777777" w:rsidR="005E1D10" w:rsidRDefault="005E1D10" w:rsidP="005E1D10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lastRenderedPageBreak/>
        <w:t>graphite black, RAL 9011</w:t>
      </w:r>
    </w:p>
    <w:p w14:paraId="6F41867A" w14:textId="77777777" w:rsidR="005E1D10" w:rsidRDefault="005E1D10" w:rsidP="005E1D10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broom yellow, RAL 1032</w:t>
      </w:r>
    </w:p>
    <w:p w14:paraId="3FD0D7E1" w14:textId="77777777" w:rsidR="005E1D10" w:rsidRDefault="005E1D10" w:rsidP="005E1D10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lime, Pantone 382 C</w:t>
      </w:r>
    </w:p>
    <w:p w14:paraId="49F69965" w14:textId="77777777" w:rsidR="005E1D10" w:rsidRDefault="005E1D10" w:rsidP="005E1D10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apple green, Pantone 370 C</w:t>
      </w:r>
    </w:p>
    <w:p w14:paraId="7E89E8D3" w14:textId="77777777" w:rsidR="001E4EB1" w:rsidRDefault="001E4EB1" w:rsidP="001E4EB1">
      <w:pPr>
        <w:suppressAutoHyphens/>
        <w:ind w:left="709" w:right="3402" w:firstLine="142"/>
        <w:rPr>
          <w:rFonts w:ascii="Arial" w:hAnsi="Arial"/>
          <w:lang w:val="en-US"/>
        </w:rPr>
      </w:pPr>
    </w:p>
    <w:p w14:paraId="0BB5D7DF" w14:textId="77777777" w:rsidR="001E4EB1" w:rsidRDefault="0008345B" w:rsidP="001E4EB1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Resopal laminated sheet in over 180 "Colours" or "Woods" Resopal decors</w:t>
      </w:r>
    </w:p>
    <w:p w14:paraId="5A274B2B" w14:textId="77777777" w:rsidR="001E4EB1" w:rsidRDefault="001E4EB1" w:rsidP="001E4EB1">
      <w:pPr>
        <w:suppressAutoHyphens/>
        <w:ind w:right="3402"/>
        <w:rPr>
          <w:rFonts w:ascii="Arial" w:hAnsi="Arial"/>
        </w:rPr>
      </w:pPr>
    </w:p>
    <w:p w14:paraId="307BA390" w14:textId="77777777" w:rsidR="00726C60" w:rsidRPr="00763184" w:rsidRDefault="0008345B" w:rsidP="00726C60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Standard bridge attachment with sneeze guard.</w:t>
      </w:r>
    </w:p>
    <w:p w14:paraId="123E9738" w14:textId="77777777" w:rsidR="00726C60" w:rsidRDefault="0008345B" w:rsidP="00726C60">
      <w:pPr>
        <w:suppressAutoHyphens/>
        <w:ind w:left="720" w:right="3402"/>
        <w:rPr>
          <w:rFonts w:ascii="Arial" w:hAnsi="Arial"/>
        </w:rPr>
      </w:pPr>
      <w:r>
        <w:rPr>
          <w:rFonts w:ascii="Arial" w:hAnsi="Arial"/>
        </w:rPr>
        <w:t xml:space="preserve">The smooth-surfaced, fully panelled bridge attachment of micro-polished stainless-steel sheet is mounted in the centre of the top surface. Stainless-steel brackets for fastening the sneeze guard glass are mounted on the left and right of the bridge attachment. The brackets are U-shaped to protect the glass against damage on the short sides. Made of toughened safety glass, the sneeze guard is mounted, so it slopes towards the customer side and provides a pass-through opening. Pass-through height: 280 mm. </w:t>
      </w:r>
    </w:p>
    <w:p w14:paraId="063BF2E6" w14:textId="77777777" w:rsidR="00726C60" w:rsidRDefault="00726C60" w:rsidP="001E4EB1">
      <w:pPr>
        <w:suppressAutoHyphens/>
        <w:ind w:right="3402"/>
        <w:rPr>
          <w:rFonts w:ascii="Arial" w:hAnsi="Arial"/>
        </w:rPr>
      </w:pPr>
    </w:p>
    <w:p w14:paraId="44E213D5" w14:textId="77777777" w:rsidR="001E4EB1" w:rsidRDefault="0008345B" w:rsidP="001E4EB1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Highline bridge attachment with toughened safety glass sneeze guard is attached, so that it is horizontal to the top surface on the customer side and provides a pass-through opening. Pass-through height: 395 mm. </w:t>
      </w:r>
    </w:p>
    <w:p w14:paraId="301FA7A6" w14:textId="77777777" w:rsidR="00F927A5" w:rsidRDefault="00F927A5" w:rsidP="008077FB">
      <w:pPr>
        <w:suppressAutoHyphens/>
        <w:ind w:right="3402"/>
        <w:rPr>
          <w:rFonts w:ascii="Arial" w:hAnsi="Arial"/>
        </w:rPr>
      </w:pPr>
    </w:p>
    <w:p w14:paraId="496F59E7" w14:textId="77777777" w:rsidR="007B52F9" w:rsidRDefault="0008345B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Operator-side sneeze guard made of toughened safety glass.</w:t>
      </w:r>
    </w:p>
    <w:p w14:paraId="4FD8E183" w14:textId="77777777" w:rsidR="008077FB" w:rsidRDefault="0008345B" w:rsidP="007B52F9">
      <w:pPr>
        <w:suppressAutoHyphens/>
        <w:ind w:left="720" w:right="3402"/>
        <w:rPr>
          <w:rFonts w:ascii="Arial" w:hAnsi="Arial"/>
        </w:rPr>
      </w:pPr>
      <w:r>
        <w:rPr>
          <w:rFonts w:ascii="Arial" w:hAnsi="Arial"/>
        </w:rPr>
        <w:t xml:space="preserve">Pass-through height standard attachment: </w:t>
      </w:r>
      <w:r w:rsidR="00786CD7">
        <w:rPr>
          <w:rFonts w:ascii="Arial" w:hAnsi="Arial"/>
        </w:rPr>
        <w:br/>
      </w:r>
      <w:r>
        <w:rPr>
          <w:rFonts w:ascii="Arial" w:hAnsi="Arial"/>
        </w:rPr>
        <w:t>280 mm</w:t>
      </w:r>
    </w:p>
    <w:p w14:paraId="4E503C53" w14:textId="77777777" w:rsidR="008E27E7" w:rsidRDefault="0008345B" w:rsidP="00786CD7">
      <w:pPr>
        <w:suppressAutoHyphens/>
        <w:ind w:left="709" w:right="3402"/>
        <w:rPr>
          <w:rFonts w:ascii="Arial" w:hAnsi="Arial"/>
        </w:rPr>
      </w:pPr>
      <w:r>
        <w:rPr>
          <w:rFonts w:ascii="Arial" w:hAnsi="Arial"/>
        </w:rPr>
        <w:t xml:space="preserve">Pass-through height Highline attachment: </w:t>
      </w:r>
      <w:r w:rsidR="00786CD7">
        <w:rPr>
          <w:rFonts w:ascii="Arial" w:hAnsi="Arial"/>
        </w:rPr>
        <w:br/>
      </w:r>
      <w:r>
        <w:rPr>
          <w:rFonts w:ascii="Arial" w:hAnsi="Arial"/>
        </w:rPr>
        <w:t>395 mm</w:t>
      </w:r>
    </w:p>
    <w:p w14:paraId="77271EE8" w14:textId="77777777" w:rsidR="007B52F9" w:rsidRDefault="007B52F9" w:rsidP="007B52F9">
      <w:pPr>
        <w:suppressAutoHyphens/>
        <w:ind w:right="3402" w:firstLine="709"/>
        <w:rPr>
          <w:rFonts w:ascii="Arial" w:hAnsi="Arial"/>
        </w:rPr>
      </w:pPr>
    </w:p>
    <w:p w14:paraId="32D9938E" w14:textId="77777777" w:rsidR="007B52F9" w:rsidRDefault="0008345B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Customer-side sneeze guard made of toughened safety glass, without pass-through, down to the top surface.</w:t>
      </w:r>
    </w:p>
    <w:p w14:paraId="5FFE905E" w14:textId="77777777" w:rsidR="007B52F9" w:rsidRDefault="007B52F9" w:rsidP="007B52F9">
      <w:pPr>
        <w:suppressAutoHyphens/>
        <w:ind w:right="3402"/>
        <w:rPr>
          <w:rFonts w:ascii="Arial" w:hAnsi="Arial"/>
        </w:rPr>
      </w:pPr>
    </w:p>
    <w:p w14:paraId="43F54190" w14:textId="77777777" w:rsidR="007B52F9" w:rsidRDefault="0008345B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Four individually switchable ceramic radiators with a power consumption of 200 W each. Fitted into the bridge attachment</w:t>
      </w:r>
      <w:r w:rsidR="00786CD7">
        <w:rPr>
          <w:rFonts w:ascii="Arial" w:hAnsi="Arial"/>
        </w:rPr>
        <w:t>.</w:t>
      </w:r>
      <w:r>
        <w:rPr>
          <w:rFonts w:ascii="Arial" w:hAnsi="Arial"/>
        </w:rPr>
        <w:t xml:space="preserve"> The ceramic radiators are protected against being touched directly with a close-meshed stainless-steel grid plate.</w:t>
      </w:r>
    </w:p>
    <w:p w14:paraId="32E0FBDE" w14:textId="77777777" w:rsidR="007B52F9" w:rsidRDefault="007B52F9" w:rsidP="007B52F9">
      <w:pPr>
        <w:pStyle w:val="Listenabsatz"/>
        <w:rPr>
          <w:rFonts w:ascii="Arial" w:hAnsi="Arial"/>
        </w:rPr>
      </w:pPr>
    </w:p>
    <w:p w14:paraId="7C2B4338" w14:textId="77777777" w:rsidR="007B52F9" w:rsidRPr="007B52F9" w:rsidRDefault="00786CD7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br w:type="column"/>
      </w:r>
      <w:r w:rsidR="0008345B">
        <w:rPr>
          <w:rFonts w:ascii="Arial" w:hAnsi="Arial"/>
        </w:rPr>
        <w:lastRenderedPageBreak/>
        <w:t>LED lighting with 4 LED spotlights (or 5 LED spotlights when radiant heater/LED combination) are installed in the bridge attachment. Spotlights can be switched off and on separately from the radiant heaters.</w:t>
      </w:r>
    </w:p>
    <w:p w14:paraId="22BEB7CD" w14:textId="77777777" w:rsidR="008E27E7" w:rsidRPr="008E27E7" w:rsidRDefault="008E27E7" w:rsidP="007B52F9">
      <w:pPr>
        <w:suppressAutoHyphens/>
        <w:ind w:right="3402"/>
        <w:rPr>
          <w:rFonts w:ascii="Arial" w:hAnsi="Arial"/>
        </w:rPr>
      </w:pPr>
    </w:p>
    <w:p w14:paraId="099E0213" w14:textId="77777777" w:rsidR="007B52F9" w:rsidRDefault="0008345B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Tray slide made of stainless-steel round tube (tube 25 mm in diameter) on customer side and/or operator side, fold-down. With child-safe lock mechanism. Fixed locking thanks to locking pins. </w:t>
      </w:r>
    </w:p>
    <w:p w14:paraId="0DC25B23" w14:textId="77777777" w:rsidR="00726C60" w:rsidRPr="00726C60" w:rsidRDefault="00726C60" w:rsidP="00726C60">
      <w:pPr>
        <w:suppressAutoHyphens/>
        <w:ind w:right="3402"/>
        <w:rPr>
          <w:rFonts w:ascii="Arial" w:hAnsi="Arial"/>
        </w:rPr>
      </w:pPr>
    </w:p>
    <w:p w14:paraId="742F0516" w14:textId="77777777" w:rsidR="007B52F9" w:rsidRPr="00726C60" w:rsidRDefault="0008345B" w:rsidP="00726C60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Tray slide made of stainless-steel sheet on customer side and/or operator side, fold-down. With child-safe lock mechanism. Fixed locking thanks to locking pins. </w:t>
      </w:r>
    </w:p>
    <w:p w14:paraId="4AE2FFBF" w14:textId="77777777" w:rsidR="008E27E7" w:rsidRDefault="008E27E7" w:rsidP="008E27E7">
      <w:pPr>
        <w:pStyle w:val="Listenabsatz"/>
        <w:rPr>
          <w:rFonts w:ascii="Arial" w:hAnsi="Arial"/>
        </w:rPr>
      </w:pPr>
    </w:p>
    <w:p w14:paraId="017A2BD1" w14:textId="77777777" w:rsidR="007B52F9" w:rsidRPr="00726C60" w:rsidRDefault="0008345B" w:rsidP="00726C60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Tray slide made of Multiplex panel, faced with Resopal on customer side and/or operator side, fold-down. With child-safe lock mechanism. Fixed locking thanks to locking pins. </w:t>
      </w:r>
    </w:p>
    <w:p w14:paraId="46EF93D8" w14:textId="77777777" w:rsidR="00DE683D" w:rsidRDefault="00DE683D" w:rsidP="00DE683D">
      <w:pPr>
        <w:pStyle w:val="Listenabsatz"/>
        <w:rPr>
          <w:rFonts w:ascii="Arial" w:hAnsi="Arial"/>
        </w:rPr>
      </w:pPr>
    </w:p>
    <w:p w14:paraId="700791AB" w14:textId="77777777" w:rsidR="00DE683D" w:rsidRPr="00726C60" w:rsidRDefault="0008345B" w:rsidP="00726C60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Plate slide made of stainless-steel sheet on customer side and/or operator side, fold-down. Flush with the top surface at height of 750</w:t>
      </w:r>
      <w:r w:rsidR="00786CD7">
        <w:rPr>
          <w:rFonts w:ascii="Arial" w:hAnsi="Arial"/>
        </w:rPr>
        <w:t> </w:t>
      </w:r>
      <w:r>
        <w:rPr>
          <w:rFonts w:ascii="Arial" w:hAnsi="Arial"/>
        </w:rPr>
        <w:t xml:space="preserve">mm. With child-safe lock mechanism. Fixed locking thanks to locking pins. </w:t>
      </w:r>
    </w:p>
    <w:p w14:paraId="6D6C4E5F" w14:textId="77777777" w:rsidR="00DE683D" w:rsidRDefault="00DE683D" w:rsidP="00DE683D">
      <w:pPr>
        <w:pStyle w:val="Listenabsatz"/>
        <w:rPr>
          <w:rFonts w:ascii="Arial" w:hAnsi="Arial"/>
        </w:rPr>
      </w:pPr>
    </w:p>
    <w:p w14:paraId="6F077916" w14:textId="77777777" w:rsidR="00DE683D" w:rsidRPr="00726C60" w:rsidRDefault="0008345B" w:rsidP="00726C60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Plate slide made of Multiplex panel, faced with Resopal on customer side and/or operator side, fold-down. Flush with the top surface at height of 750mm. With child-safe lock mechanism. Fixed locking thanks to locking pins. </w:t>
      </w:r>
    </w:p>
    <w:p w14:paraId="0CBD3476" w14:textId="77777777" w:rsidR="00DE683D" w:rsidRDefault="00DE683D" w:rsidP="00DE683D">
      <w:pPr>
        <w:suppressAutoHyphens/>
        <w:ind w:left="720" w:right="3402"/>
        <w:rPr>
          <w:rFonts w:ascii="Arial" w:hAnsi="Arial"/>
        </w:rPr>
      </w:pPr>
    </w:p>
    <w:p w14:paraId="519242E5" w14:textId="77777777" w:rsidR="008E27E7" w:rsidRPr="00726C60" w:rsidRDefault="0008345B" w:rsidP="00726C60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Shelf made of stainless-steel round tube (tube 25 mm in diameter) on short side, right and/or left, fold-down. With child-safe lock mechanism. Fixed locking thanks to locking pins. </w:t>
      </w:r>
    </w:p>
    <w:p w14:paraId="731D3596" w14:textId="77777777" w:rsidR="002949FF" w:rsidRDefault="002949FF" w:rsidP="002949FF">
      <w:pPr>
        <w:pStyle w:val="Listenabsatz"/>
        <w:rPr>
          <w:rFonts w:ascii="Arial" w:hAnsi="Arial"/>
        </w:rPr>
      </w:pPr>
    </w:p>
    <w:p w14:paraId="429DB8FF" w14:textId="77777777" w:rsidR="002949FF" w:rsidRPr="00726C60" w:rsidRDefault="0008345B" w:rsidP="00726C60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Shelf made of stainless-steel sheet on short side, right and/or left, fold-down. With child-safe lock mechanism. Fixed locking thanks to locking pins. </w:t>
      </w:r>
    </w:p>
    <w:p w14:paraId="37CEF211" w14:textId="77777777" w:rsidR="00C033DE" w:rsidRDefault="00C033DE" w:rsidP="00C033DE">
      <w:pPr>
        <w:pStyle w:val="Listenabsatz"/>
        <w:rPr>
          <w:rFonts w:ascii="Arial" w:hAnsi="Arial"/>
        </w:rPr>
      </w:pPr>
    </w:p>
    <w:p w14:paraId="19295171" w14:textId="77777777" w:rsidR="00C033DE" w:rsidRPr="00726C60" w:rsidRDefault="0008345B" w:rsidP="00726C60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Shelf made of Multiplex panel, faced with Resopal on short side, right and/or left, fold-down. With child-safe lock mechanism. Fixed locking thanks to locking pins. </w:t>
      </w:r>
    </w:p>
    <w:p w14:paraId="612618AB" w14:textId="77777777" w:rsidR="002E112E" w:rsidRDefault="002E112E" w:rsidP="002E112E">
      <w:pPr>
        <w:pStyle w:val="Listenabsatz"/>
        <w:rPr>
          <w:rFonts w:ascii="Arial" w:hAnsi="Arial"/>
        </w:rPr>
      </w:pPr>
    </w:p>
    <w:p w14:paraId="0D8D2FF1" w14:textId="77777777" w:rsidR="002E112E" w:rsidRDefault="0008345B" w:rsidP="00C033DE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Switch panel cover top surface To cover switches and operating elements</w:t>
      </w:r>
    </w:p>
    <w:p w14:paraId="7C74DF87" w14:textId="77777777" w:rsidR="008E27E7" w:rsidRDefault="008E27E7" w:rsidP="00726C60">
      <w:pPr>
        <w:pStyle w:val="Listenabsatz"/>
        <w:ind w:left="0"/>
        <w:rPr>
          <w:rFonts w:ascii="Arial" w:hAnsi="Arial"/>
        </w:rPr>
      </w:pPr>
    </w:p>
    <w:p w14:paraId="2AB039FA" w14:textId="77777777" w:rsidR="008E27E7" w:rsidRDefault="0008345B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Additional socket outlets. Two additional socket outlets with 230 V </w:t>
      </w:r>
      <w:proofErr w:type="spellStart"/>
      <w:r>
        <w:rPr>
          <w:rFonts w:ascii="Arial" w:hAnsi="Arial"/>
        </w:rPr>
        <w:t>Schuko</w:t>
      </w:r>
      <w:proofErr w:type="spellEnd"/>
      <w:r>
        <w:rPr>
          <w:rFonts w:ascii="Arial" w:hAnsi="Arial"/>
        </w:rPr>
        <w:t xml:space="preserve"> socket each, on operator side installed on inside of right side face. The maximum permitted power input for socket outlets to connect external units depends on the unit equipment.</w:t>
      </w:r>
    </w:p>
    <w:p w14:paraId="45ACF014" w14:textId="77777777" w:rsidR="003E3C32" w:rsidRDefault="003E3C32" w:rsidP="003E3C32">
      <w:pPr>
        <w:pStyle w:val="Listenabsatz"/>
        <w:rPr>
          <w:rFonts w:ascii="Arial" w:hAnsi="Arial"/>
        </w:rPr>
      </w:pPr>
    </w:p>
    <w:p w14:paraId="16831B51" w14:textId="77777777" w:rsidR="003E3C32" w:rsidRPr="00192718" w:rsidRDefault="0008345B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Mains connection with 16A CEE plug, 400V</w:t>
      </w:r>
    </w:p>
    <w:p w14:paraId="3EBBA30E" w14:textId="77777777" w:rsidR="00C60D1D" w:rsidRDefault="00C60D1D" w:rsidP="00C60D1D">
      <w:pPr>
        <w:pStyle w:val="Listenabsatz"/>
        <w:rPr>
          <w:rFonts w:ascii="Arial" w:hAnsi="Arial"/>
        </w:rPr>
      </w:pPr>
    </w:p>
    <w:p w14:paraId="46419750" w14:textId="77777777" w:rsidR="006E0B74" w:rsidRPr="00455530" w:rsidRDefault="006E0B74" w:rsidP="006E0B74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 w:rsidRPr="00455530">
        <w:rPr>
          <w:rFonts w:ascii="Arial" w:hAnsi="Arial"/>
        </w:rPr>
        <w:t>Cable routing upwards, block length: 450mm, extended approx. 2m</w:t>
      </w:r>
    </w:p>
    <w:p w14:paraId="38739C57" w14:textId="77777777" w:rsidR="006E0B74" w:rsidRDefault="006E0B74" w:rsidP="00C60D1D">
      <w:pPr>
        <w:pStyle w:val="Listenabsatz"/>
        <w:rPr>
          <w:rFonts w:ascii="Arial" w:hAnsi="Arial"/>
        </w:rPr>
      </w:pPr>
    </w:p>
    <w:p w14:paraId="3F6B2581" w14:textId="77777777" w:rsidR="00C60D1D" w:rsidRDefault="0008345B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Base bottom made of stainless steel</w:t>
      </w:r>
    </w:p>
    <w:p w14:paraId="0C8AA267" w14:textId="77777777" w:rsidR="00460AF8" w:rsidRDefault="00460AF8" w:rsidP="00460AF8">
      <w:pPr>
        <w:pStyle w:val="Listenabsatz"/>
        <w:rPr>
          <w:rFonts w:ascii="Arial" w:hAnsi="Arial"/>
        </w:rPr>
      </w:pPr>
    </w:p>
    <w:p w14:paraId="3D850968" w14:textId="77777777" w:rsidR="00460AF8" w:rsidRDefault="0008345B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Module connection set to permanently interconnect two buffets, including profile panel to cover the gap between two modules.</w:t>
      </w:r>
    </w:p>
    <w:p w14:paraId="33C6B944" w14:textId="77777777" w:rsidR="003E3C32" w:rsidRDefault="003E3C32" w:rsidP="003E3C32">
      <w:pPr>
        <w:pStyle w:val="Listenabsatz"/>
        <w:rPr>
          <w:rFonts w:ascii="Arial" w:hAnsi="Arial"/>
        </w:rPr>
      </w:pPr>
    </w:p>
    <w:p w14:paraId="69BE416A" w14:textId="77777777" w:rsidR="003E3C32" w:rsidRPr="00C21A08" w:rsidRDefault="0008345B" w:rsidP="00C21A08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Stainless-steel castors, 125 mm in diameter, </w:t>
      </w:r>
      <w:r w:rsidR="00786CD7" w:rsidRPr="005E1D10">
        <w:rPr>
          <w:rFonts w:ascii="Arial" w:hAnsi="Arial"/>
        </w:rPr>
        <w:br/>
      </w:r>
      <w:r>
        <w:rPr>
          <w:rFonts w:ascii="Arial" w:hAnsi="Arial"/>
        </w:rPr>
        <w:t>4 steering castors, 2 of which have brakes. Total height is increased by 60 mm, underframe height is then 810 mm</w:t>
      </w:r>
    </w:p>
    <w:p w14:paraId="42E065EF" w14:textId="77777777" w:rsidR="002949FF" w:rsidRDefault="002949FF" w:rsidP="00C21A08">
      <w:pPr>
        <w:suppressAutoHyphens/>
        <w:ind w:left="720" w:right="3402"/>
        <w:rPr>
          <w:rFonts w:ascii="Arial" w:hAnsi="Arial"/>
        </w:rPr>
      </w:pPr>
    </w:p>
    <w:p w14:paraId="35B36747" w14:textId="77777777" w:rsidR="002949FF" w:rsidRDefault="0008345B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Adjustable feet made of stainless steel (instead of castors)</w:t>
      </w:r>
    </w:p>
    <w:p w14:paraId="3E8DE662" w14:textId="77777777" w:rsidR="002949FF" w:rsidRDefault="002949FF" w:rsidP="002949FF">
      <w:pPr>
        <w:pStyle w:val="Listenabsatz"/>
        <w:rPr>
          <w:rFonts w:ascii="Arial" w:hAnsi="Arial"/>
        </w:rPr>
      </w:pPr>
    </w:p>
    <w:p w14:paraId="64CC2467" w14:textId="77777777" w:rsidR="002949FF" w:rsidRDefault="0008345B" w:rsidP="002949FF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Stainless-steel skirting panels on customer side/short side right/left (can only be ordered in conjunction with adjustable feet)</w:t>
      </w:r>
    </w:p>
    <w:p w14:paraId="069D655A" w14:textId="77777777" w:rsidR="00062E01" w:rsidRPr="00D50840" w:rsidRDefault="00062E01" w:rsidP="008077FB">
      <w:pPr>
        <w:suppressAutoHyphens/>
        <w:ind w:right="3402"/>
        <w:rPr>
          <w:rFonts w:ascii="Arial" w:hAnsi="Arial"/>
          <w:lang w:val="en-US"/>
        </w:rPr>
      </w:pPr>
    </w:p>
    <w:p w14:paraId="5F45F0AE" w14:textId="77777777" w:rsidR="00853EF0" w:rsidRPr="008077FB" w:rsidRDefault="0008345B" w:rsidP="00B12139">
      <w:pPr>
        <w:ind w:right="3402"/>
        <w:rPr>
          <w:rFonts w:ascii="Arial" w:hAnsi="Arial" w:cs="Arial"/>
          <w:u w:val="single"/>
        </w:rPr>
      </w:pPr>
      <w:r>
        <w:rPr>
          <w:rFonts w:ascii="Arial" w:hAnsi="Arial"/>
          <w:b/>
          <w:u w:val="single"/>
        </w:rPr>
        <w:t>Technical data:</w:t>
      </w:r>
    </w:p>
    <w:p w14:paraId="192F2BE3" w14:textId="77777777" w:rsidR="002B5F28" w:rsidRPr="005E1D10" w:rsidRDefault="002B5F28" w:rsidP="002B5F28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</w:rPr>
      </w:pPr>
    </w:p>
    <w:p w14:paraId="41B373CA" w14:textId="77777777" w:rsidR="002B5F28" w:rsidRPr="00EC6454" w:rsidRDefault="0008345B" w:rsidP="002B5F28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</w:rPr>
      </w:pPr>
      <w:r>
        <w:rPr>
          <w:rFonts w:ascii="Arial" w:hAnsi="Arial"/>
        </w:rPr>
        <w:t>Material:</w:t>
      </w:r>
      <w:r>
        <w:rPr>
          <w:rFonts w:ascii="Arial" w:hAnsi="Arial"/>
        </w:rPr>
        <w:tab/>
        <w:t xml:space="preserve">Stainless steel (AISI 304) micro-polished; combined with powder-coated thin sheet electrolytically galvanised on both sides. </w:t>
      </w:r>
    </w:p>
    <w:p w14:paraId="1C6DDB6F" w14:textId="77777777" w:rsidR="00380E01" w:rsidRDefault="0008345B" w:rsidP="00B12139">
      <w:pPr>
        <w:ind w:right="3402"/>
        <w:rPr>
          <w:rFonts w:ascii="Arial" w:hAnsi="Arial" w:cs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</w:r>
      <w:r>
        <w:rPr>
          <w:rFonts w:ascii="Arial" w:hAnsi="Arial"/>
        </w:rPr>
        <w:tab/>
        <w:t>Depending on equipment</w:t>
      </w:r>
    </w:p>
    <w:p w14:paraId="3D87FD01" w14:textId="77777777" w:rsidR="00853EF0" w:rsidRPr="004350FB" w:rsidRDefault="0008345B" w:rsidP="00B12139">
      <w:pPr>
        <w:ind w:right="3402"/>
        <w:rPr>
          <w:rFonts w:ascii="Arial" w:hAnsi="Arial" w:cs="Arial"/>
        </w:rPr>
      </w:pPr>
      <w:r>
        <w:rPr>
          <w:rFonts w:ascii="Arial" w:hAnsi="Arial"/>
        </w:rPr>
        <w:t>Capacity: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max. 4 x GN 1/1-200 </w:t>
      </w:r>
    </w:p>
    <w:p w14:paraId="2501D460" w14:textId="77777777" w:rsidR="00853EF0" w:rsidRPr="004350FB" w:rsidRDefault="0008345B" w:rsidP="00B12139">
      <w:pPr>
        <w:ind w:right="3402"/>
        <w:rPr>
          <w:rFonts w:ascii="Arial" w:hAnsi="Arial" w:cs="Arial"/>
        </w:rPr>
      </w:pPr>
      <w:r>
        <w:rPr>
          <w:rFonts w:ascii="Arial" w:hAnsi="Arial"/>
        </w:rPr>
        <w:t>Temperature range:</w:t>
      </w:r>
      <w:r>
        <w:rPr>
          <w:rFonts w:ascii="Arial" w:hAnsi="Arial"/>
        </w:rPr>
        <w:tab/>
        <w:t>+30 °C to +95 °C</w:t>
      </w:r>
    </w:p>
    <w:p w14:paraId="523D2584" w14:textId="77777777" w:rsidR="00E32A36" w:rsidRDefault="0008345B" w:rsidP="00B12139">
      <w:pPr>
        <w:ind w:left="2127" w:right="3402" w:hanging="2127"/>
        <w:rPr>
          <w:rFonts w:ascii="Arial" w:hAnsi="Arial" w:cs="Arial"/>
        </w:rPr>
      </w:pPr>
      <w:r>
        <w:rPr>
          <w:rFonts w:ascii="Arial" w:hAnsi="Arial"/>
        </w:rPr>
        <w:t>Connected load:</w:t>
      </w:r>
      <w:r>
        <w:rPr>
          <w:rFonts w:ascii="Arial" w:hAnsi="Arial"/>
        </w:rPr>
        <w:tab/>
        <w:t xml:space="preserve">230 V/16 A/1N PE/ </w:t>
      </w:r>
    </w:p>
    <w:p w14:paraId="0ED50D1A" w14:textId="77777777" w:rsidR="00853EF0" w:rsidRPr="004350FB" w:rsidRDefault="0008345B" w:rsidP="00B12139">
      <w:pPr>
        <w:ind w:left="2127" w:right="3402"/>
        <w:rPr>
          <w:rFonts w:ascii="Arial" w:hAnsi="Arial" w:cs="Arial"/>
        </w:rPr>
      </w:pPr>
      <w:r>
        <w:rPr>
          <w:rFonts w:ascii="Arial" w:hAnsi="Arial"/>
        </w:rPr>
        <w:t xml:space="preserve">50–60 Hz </w:t>
      </w:r>
    </w:p>
    <w:p w14:paraId="1E645140" w14:textId="77777777" w:rsidR="00B65A1D" w:rsidRDefault="00B65A1D" w:rsidP="00C04762">
      <w:pPr>
        <w:suppressAutoHyphens/>
        <w:ind w:right="3402"/>
        <w:rPr>
          <w:rFonts w:ascii="Arial" w:hAnsi="Arial"/>
          <w:i/>
        </w:rPr>
      </w:pPr>
    </w:p>
    <w:p w14:paraId="098DBD93" w14:textId="77777777" w:rsidR="00C21A08" w:rsidRPr="00177267" w:rsidRDefault="0008345B" w:rsidP="00B12139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</w:rPr>
        <w:t>The module's connected load depends on the optional accessories.</w:t>
      </w:r>
    </w:p>
    <w:p w14:paraId="1DAE6228" w14:textId="77777777" w:rsidR="00F45E59" w:rsidRDefault="00F45E59" w:rsidP="00B12139">
      <w:pPr>
        <w:suppressAutoHyphens/>
        <w:ind w:right="3402"/>
        <w:rPr>
          <w:rFonts w:ascii="Arial" w:hAnsi="Arial"/>
          <w:b/>
        </w:rPr>
      </w:pPr>
    </w:p>
    <w:p w14:paraId="45F86362" w14:textId="77777777" w:rsidR="008077FB" w:rsidRPr="008077FB" w:rsidRDefault="002C0898" w:rsidP="00B12139">
      <w:pPr>
        <w:suppressAutoHyphens/>
        <w:ind w:right="3402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br w:type="column"/>
      </w:r>
      <w:r w:rsidR="0008345B">
        <w:rPr>
          <w:rFonts w:ascii="Arial" w:hAnsi="Arial"/>
          <w:b/>
          <w:u w:val="single"/>
        </w:rPr>
        <w:lastRenderedPageBreak/>
        <w:t>Special features:</w:t>
      </w:r>
    </w:p>
    <w:p w14:paraId="6509920C" w14:textId="77777777" w:rsidR="008077FB" w:rsidRPr="008077FB" w:rsidRDefault="008077FB" w:rsidP="00B12139">
      <w:pPr>
        <w:suppressAutoHyphens/>
        <w:ind w:right="3402"/>
        <w:rPr>
          <w:rFonts w:ascii="Arial" w:hAnsi="Arial"/>
        </w:rPr>
      </w:pPr>
    </w:p>
    <w:p w14:paraId="3B34C255" w14:textId="77777777" w:rsidR="008077FB" w:rsidRDefault="0008345B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Individually heated and controlled bain-marie wells for wet or dry operation</w:t>
      </w:r>
    </w:p>
    <w:p w14:paraId="721006E6" w14:textId="77777777" w:rsidR="008077FB" w:rsidRDefault="0008345B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Separately switchable ceramic radiators over each bain-marie well</w:t>
      </w:r>
    </w:p>
    <w:p w14:paraId="6BE5A574" w14:textId="77777777" w:rsidR="00A714DE" w:rsidRDefault="0008345B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Sneeze guard made of toughened safety glass</w:t>
      </w:r>
    </w:p>
    <w:p w14:paraId="640955BD" w14:textId="77777777" w:rsidR="00BB6322" w:rsidRDefault="0008345B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Micro-polished surface made of stainless steel</w:t>
      </w:r>
    </w:p>
    <w:p w14:paraId="552B2493" w14:textId="77777777" w:rsidR="008077FB" w:rsidRDefault="0008345B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Two-section safety drain valve</w:t>
      </w:r>
    </w:p>
    <w:p w14:paraId="73271156" w14:textId="77777777" w:rsidR="008077FB" w:rsidRDefault="0008345B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Fold-down tray and plate slides made of stainless-steel round tube, stainless-steel sheet and Multiplex with Resopal lining and child-safe lock mechanism.</w:t>
      </w:r>
    </w:p>
    <w:p w14:paraId="3CD10CB3" w14:textId="77777777" w:rsidR="00726C60" w:rsidRPr="00726C60" w:rsidRDefault="0008345B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Switch panel cover to prevent fiddling around with switches with intent.</w:t>
      </w:r>
    </w:p>
    <w:p w14:paraId="3AE0FDA1" w14:textId="77777777" w:rsidR="00036D36" w:rsidRPr="008077FB" w:rsidRDefault="0008345B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Large selection of colour scheme and customisation options </w:t>
      </w:r>
    </w:p>
    <w:p w14:paraId="646ED1B8" w14:textId="77777777" w:rsidR="00726C60" w:rsidRDefault="00726C60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0A705D95" w14:textId="77777777" w:rsidR="00B34498" w:rsidRPr="008077FB" w:rsidRDefault="0008345B" w:rsidP="00B12139">
      <w:pPr>
        <w:suppressAutoHyphens/>
        <w:ind w:right="3402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Make:</w:t>
      </w:r>
    </w:p>
    <w:p w14:paraId="13C2D986" w14:textId="77777777" w:rsidR="00B34498" w:rsidRPr="000D49F8" w:rsidRDefault="00B34498" w:rsidP="00B12139">
      <w:pPr>
        <w:suppressAutoHyphens/>
        <w:ind w:right="3402"/>
        <w:rPr>
          <w:rFonts w:ascii="Arial" w:hAnsi="Arial"/>
        </w:rPr>
      </w:pPr>
    </w:p>
    <w:p w14:paraId="351FAC97" w14:textId="77777777" w:rsidR="00B34498" w:rsidRPr="000D49F8" w:rsidRDefault="0008345B" w:rsidP="00931048">
      <w:pPr>
        <w:suppressAutoHyphens/>
        <w:ind w:left="2124" w:right="3402" w:hanging="2124"/>
        <w:rPr>
          <w:rFonts w:ascii="Arial" w:hAnsi="Arial"/>
        </w:rPr>
      </w:pPr>
      <w:r>
        <w:rPr>
          <w:rFonts w:ascii="Arial" w:hAnsi="Arial"/>
        </w:rPr>
        <w:t>Manufacturer: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2977C5" w:rsidRPr="002977C5">
        <w:rPr>
          <w:rFonts w:ascii="Arial" w:hAnsi="Arial"/>
        </w:rPr>
        <w:t>B.PRO</w:t>
      </w:r>
    </w:p>
    <w:p w14:paraId="1B2CFE91" w14:textId="77777777" w:rsidR="00B34498" w:rsidRPr="00212CFD" w:rsidRDefault="0008345B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Model:         </w:t>
      </w:r>
      <w:r>
        <w:rPr>
          <w:rFonts w:ascii="Arial" w:hAnsi="Arial"/>
        </w:rPr>
        <w:tab/>
      </w:r>
      <w:r>
        <w:rPr>
          <w:rFonts w:ascii="Arial" w:hAnsi="Arial"/>
        </w:rPr>
        <w:tab/>
        <w:t>BASIC LINE W-4 Kids</w:t>
      </w:r>
    </w:p>
    <w:p w14:paraId="282EAEC2" w14:textId="77777777" w:rsidR="001E4EB1" w:rsidRPr="00212CFD" w:rsidRDefault="0008345B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Order No.: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381 898</w:t>
      </w:r>
    </w:p>
    <w:sectPr w:rsidR="001E4EB1" w:rsidRPr="00212CFD" w:rsidSect="008B0C8F">
      <w:footerReference w:type="default" r:id="rId7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48FEC" w14:textId="77777777" w:rsidR="000F797E" w:rsidRDefault="000F797E">
      <w:r>
        <w:separator/>
      </w:r>
    </w:p>
  </w:endnote>
  <w:endnote w:type="continuationSeparator" w:id="0">
    <w:p w14:paraId="33BAC509" w14:textId="77777777" w:rsidR="000F797E" w:rsidRDefault="000F7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FC8DD" w14:textId="26998352" w:rsidR="00F059E3" w:rsidRPr="00FD6640" w:rsidRDefault="0008345B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/>
        <w:sz w:val="16"/>
        <w:szCs w:val="16"/>
      </w:rPr>
      <w:t xml:space="preserve">OR text BASIC LINE W-4 Kids / Version </w:t>
    </w:r>
    <w:r w:rsidR="005E1D10">
      <w:rPr>
        <w:rFonts w:ascii="Arial" w:hAnsi="Arial"/>
        <w:sz w:val="16"/>
        <w:szCs w:val="16"/>
      </w:rPr>
      <w:t>2</w:t>
    </w:r>
    <w:r>
      <w:rPr>
        <w:rFonts w:ascii="Arial" w:hAnsi="Arial"/>
        <w:sz w:val="16"/>
        <w:szCs w:val="16"/>
      </w:rPr>
      <w:t>.0 / P. Hilpp</w:t>
    </w:r>
    <w:r>
      <w:rPr>
        <w:rFonts w:ascii="Arial" w:hAnsi="Arial"/>
        <w:sz w:val="16"/>
        <w:szCs w:val="16"/>
      </w:rPr>
      <w:tab/>
    </w:r>
    <w:r>
      <w:rPr>
        <w:rFonts w:ascii="Arial" w:hAnsi="Arial"/>
        <w:sz w:val="16"/>
        <w:szCs w:val="16"/>
      </w:rPr>
      <w:tab/>
      <w:t xml:space="preserve">Page </w:t>
    </w:r>
    <w:r w:rsidRPr="00FD6640">
      <w:rPr>
        <w:rStyle w:val="Seitenzahl"/>
        <w:rFonts w:ascii="Arial" w:hAnsi="Arial" w:cs="Arial"/>
        <w:sz w:val="16"/>
        <w:szCs w:val="16"/>
      </w:rPr>
      <w:fldChar w:fldCharType="begin"/>
    </w:r>
    <w:r w:rsidRPr="00FD6640">
      <w:rPr>
        <w:rStyle w:val="Seitenzahl"/>
        <w:rFonts w:ascii="Arial" w:hAnsi="Arial" w:cs="Arial"/>
        <w:sz w:val="16"/>
        <w:szCs w:val="16"/>
      </w:rPr>
      <w:instrText xml:space="preserve"> PAGE </w:instrText>
    </w:r>
    <w:r w:rsidRPr="00FD6640">
      <w:rPr>
        <w:rStyle w:val="Seitenzahl"/>
        <w:rFonts w:ascii="Arial" w:hAnsi="Arial" w:cs="Arial"/>
        <w:sz w:val="16"/>
        <w:szCs w:val="16"/>
      </w:rPr>
      <w:fldChar w:fldCharType="separate"/>
    </w:r>
    <w:r w:rsidR="009E1325">
      <w:rPr>
        <w:rStyle w:val="Seitenzahl"/>
        <w:rFonts w:ascii="Arial" w:hAnsi="Arial" w:cs="Arial"/>
        <w:noProof/>
        <w:sz w:val="16"/>
        <w:szCs w:val="16"/>
      </w:rPr>
      <w:t>6</w:t>
    </w:r>
    <w:r w:rsidRPr="00FD6640">
      <w:rPr>
        <w:rStyle w:val="Seitenzahl"/>
        <w:rFonts w:ascii="Arial" w:hAnsi="Arial" w:cs="Arial"/>
        <w:sz w:val="16"/>
        <w:szCs w:val="16"/>
      </w:rPr>
      <w:fldChar w:fldCharType="end"/>
    </w:r>
    <w:r>
      <w:rPr>
        <w:rStyle w:val="Seitenzahl"/>
        <w:rFonts w:ascii="Arial" w:hAnsi="Arial"/>
        <w:sz w:val="16"/>
        <w:szCs w:val="16"/>
      </w:rPr>
      <w:t xml:space="preserve"> of </w:t>
    </w:r>
    <w:r w:rsidRPr="00FD6640">
      <w:rPr>
        <w:rStyle w:val="Seitenzahl"/>
        <w:rFonts w:ascii="Arial" w:hAnsi="Arial" w:cs="Arial"/>
        <w:sz w:val="16"/>
        <w:szCs w:val="16"/>
      </w:rPr>
      <w:fldChar w:fldCharType="begin"/>
    </w:r>
    <w:r w:rsidRPr="00FD6640">
      <w:rPr>
        <w:rStyle w:val="Seitenzahl"/>
        <w:rFonts w:ascii="Arial" w:hAnsi="Arial" w:cs="Arial"/>
        <w:sz w:val="16"/>
        <w:szCs w:val="16"/>
      </w:rPr>
      <w:instrText xml:space="preserve"> NUMPAGES </w:instrText>
    </w:r>
    <w:r w:rsidRPr="00FD6640">
      <w:rPr>
        <w:rStyle w:val="Seitenzahl"/>
        <w:rFonts w:ascii="Arial" w:hAnsi="Arial" w:cs="Arial"/>
        <w:sz w:val="16"/>
        <w:szCs w:val="16"/>
      </w:rPr>
      <w:fldChar w:fldCharType="separate"/>
    </w:r>
    <w:r w:rsidR="009E1325">
      <w:rPr>
        <w:rStyle w:val="Seitenzahl"/>
        <w:rFonts w:ascii="Arial" w:hAnsi="Arial" w:cs="Arial"/>
        <w:noProof/>
        <w:sz w:val="16"/>
        <w:szCs w:val="16"/>
      </w:rPr>
      <w:t>6</w:t>
    </w:r>
    <w:r w:rsidRPr="00FD6640">
      <w:rPr>
        <w:rStyle w:val="Seitenzahl"/>
        <w:rFonts w:ascii="Arial" w:hAnsi="Arial" w:cs="Arial"/>
        <w:sz w:val="16"/>
        <w:szCs w:val="16"/>
      </w:rPr>
      <w:fldChar w:fldCharType="end"/>
    </w:r>
    <w:r>
      <w:rPr>
        <w:rStyle w:val="Seitenzahl"/>
        <w:rFonts w:ascii="Arial" w:hAnsi="Aria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31727" w14:textId="77777777" w:rsidR="000F797E" w:rsidRDefault="000F797E">
      <w:r>
        <w:separator/>
      </w:r>
    </w:p>
  </w:footnote>
  <w:footnote w:type="continuationSeparator" w:id="0">
    <w:p w14:paraId="7E83A9C2" w14:textId="77777777" w:rsidR="000F797E" w:rsidRDefault="000F79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5556C"/>
    <w:multiLevelType w:val="hybridMultilevel"/>
    <w:tmpl w:val="00147710"/>
    <w:lvl w:ilvl="0" w:tplc="059EC596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8C843DD6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9086E692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FB348040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A31C14F6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67F22FB6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E06898D6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AF4A4E7C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53962DEE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1" w15:restartNumberingAfterBreak="0">
    <w:nsid w:val="077657B7"/>
    <w:multiLevelType w:val="hybridMultilevel"/>
    <w:tmpl w:val="A0181EF4"/>
    <w:lvl w:ilvl="0" w:tplc="8ADEF4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BE76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CB43C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9627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9854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76E7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6CC3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C0DE7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4D1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8406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00A9E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29F1E1B"/>
    <w:multiLevelType w:val="hybridMultilevel"/>
    <w:tmpl w:val="CF546A12"/>
    <w:lvl w:ilvl="0" w:tplc="2272B0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FEDA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08FD2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4A7D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90BC3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6488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F8D7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C6F7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8073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317CE"/>
    <w:multiLevelType w:val="hybridMultilevel"/>
    <w:tmpl w:val="DEF4F488"/>
    <w:lvl w:ilvl="0" w:tplc="F1D61E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20B9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1A67E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5EC0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1E1D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0A2A2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46A1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F2D01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E6E78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61DC1"/>
    <w:multiLevelType w:val="hybridMultilevel"/>
    <w:tmpl w:val="89B8F166"/>
    <w:lvl w:ilvl="0" w:tplc="DDACC8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C6C8D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6D04C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981F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C084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C3AE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84AE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8BB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F4A9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15704"/>
    <w:multiLevelType w:val="hybridMultilevel"/>
    <w:tmpl w:val="B0CC18EA"/>
    <w:lvl w:ilvl="0" w:tplc="1DD4D3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E6BA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3BA3B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AEE8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7EB1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68C77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5052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B092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71E66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734BA8"/>
    <w:multiLevelType w:val="hybridMultilevel"/>
    <w:tmpl w:val="F6DAAD88"/>
    <w:lvl w:ilvl="0" w:tplc="93DAB5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3423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4E78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12DE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36C1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FA8F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2E9E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A017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1655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B117F"/>
    <w:multiLevelType w:val="hybridMultilevel"/>
    <w:tmpl w:val="9D2AF778"/>
    <w:lvl w:ilvl="0" w:tplc="DC86B34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7CDEE71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5C195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728CA1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47E58E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CB2CF6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954C2B6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6EE416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B734F1E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645A20"/>
    <w:multiLevelType w:val="hybridMultilevel"/>
    <w:tmpl w:val="928CA4E8"/>
    <w:lvl w:ilvl="0" w:tplc="6A281A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DCD1E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7DA9A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50F8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E2B71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FCE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4081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8201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1A8A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FB6479"/>
    <w:multiLevelType w:val="hybridMultilevel"/>
    <w:tmpl w:val="89E6B7EC"/>
    <w:lvl w:ilvl="0" w:tplc="9710C9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A6ED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338C1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F074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5A42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F6889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ACDA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6085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8A79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C7239A"/>
    <w:multiLevelType w:val="hybridMultilevel"/>
    <w:tmpl w:val="2D7EC618"/>
    <w:lvl w:ilvl="0" w:tplc="B71090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10BE8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782DF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9082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E477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966F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3ACF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A05C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E80D3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F6CF5"/>
    <w:multiLevelType w:val="hybridMultilevel"/>
    <w:tmpl w:val="A2727B38"/>
    <w:lvl w:ilvl="0" w:tplc="85F466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CA5AE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DB258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C0D3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66A7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C12EE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E85F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DB864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4023B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2C2A26"/>
    <w:multiLevelType w:val="hybridMultilevel"/>
    <w:tmpl w:val="954AD01C"/>
    <w:lvl w:ilvl="0" w:tplc="0DA83F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6E69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DFCE6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107D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1689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62C1D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8CAC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3C01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CE30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D1C2B"/>
    <w:multiLevelType w:val="hybridMultilevel"/>
    <w:tmpl w:val="8BCEFA56"/>
    <w:lvl w:ilvl="0" w:tplc="E03A8A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5EAC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24CB6A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8450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34B89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88E65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406E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3252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816B2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052BA4"/>
    <w:multiLevelType w:val="hybridMultilevel"/>
    <w:tmpl w:val="98989584"/>
    <w:lvl w:ilvl="0" w:tplc="7A86E8D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300804B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DBE0E3E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E987C3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1A650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23C1F6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1A20DB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3EA4CB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638F09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7A572B8"/>
    <w:multiLevelType w:val="hybridMultilevel"/>
    <w:tmpl w:val="2F3C8F82"/>
    <w:lvl w:ilvl="0" w:tplc="4EA0DDD0">
      <w:start w:val="1"/>
      <w:numFmt w:val="bullet"/>
      <w:pStyle w:val="Aufzhlung1-SK"/>
      <w:lvlText w:val=""/>
      <w:lvlJc w:val="left"/>
      <w:pPr>
        <w:tabs>
          <w:tab w:val="num" w:pos="1134"/>
        </w:tabs>
        <w:ind w:left="1134" w:hanging="340"/>
      </w:pPr>
      <w:rPr>
        <w:rFonts w:ascii="Wingdings" w:hAnsi="Wingdings" w:hint="default"/>
        <w:sz w:val="24"/>
        <w:szCs w:val="24"/>
      </w:rPr>
    </w:lvl>
    <w:lvl w:ilvl="1" w:tplc="FDF8D7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258466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A65BE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C92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5AEC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1EEA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D49D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6694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192A6B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B223627"/>
    <w:multiLevelType w:val="hybridMultilevel"/>
    <w:tmpl w:val="748A51A8"/>
    <w:lvl w:ilvl="0" w:tplc="2E0E18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BE7E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0A3F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82BE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F069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2D495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44AC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66A6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1CA3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470D5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59A5A44"/>
    <w:multiLevelType w:val="hybridMultilevel"/>
    <w:tmpl w:val="4C50E62E"/>
    <w:lvl w:ilvl="0" w:tplc="5172091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23E909E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66C85C0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CEC74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7472ACF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30D49E06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C68348A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ECCCDF0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5048424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87A2E5D"/>
    <w:multiLevelType w:val="hybridMultilevel"/>
    <w:tmpl w:val="8A3EE002"/>
    <w:lvl w:ilvl="0" w:tplc="DE4213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C5204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9BCF4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F0450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208D3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BAA3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8EE36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BED7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8EB3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92832892">
    <w:abstractNumId w:val="2"/>
  </w:num>
  <w:num w:numId="2" w16cid:durableId="984940995">
    <w:abstractNumId w:val="18"/>
  </w:num>
  <w:num w:numId="3" w16cid:durableId="2055960967">
    <w:abstractNumId w:val="3"/>
  </w:num>
  <w:num w:numId="4" w16cid:durableId="866330946">
    <w:abstractNumId w:val="20"/>
  </w:num>
  <w:num w:numId="5" w16cid:durableId="1783115002">
    <w:abstractNumId w:val="5"/>
  </w:num>
  <w:num w:numId="6" w16cid:durableId="1016274281">
    <w:abstractNumId w:val="10"/>
  </w:num>
  <w:num w:numId="7" w16cid:durableId="1309939171">
    <w:abstractNumId w:val="14"/>
  </w:num>
  <w:num w:numId="8" w16cid:durableId="1203440066">
    <w:abstractNumId w:val="0"/>
  </w:num>
  <w:num w:numId="9" w16cid:durableId="1028407051">
    <w:abstractNumId w:val="6"/>
  </w:num>
  <w:num w:numId="10" w16cid:durableId="820656832">
    <w:abstractNumId w:val="11"/>
  </w:num>
  <w:num w:numId="11" w16cid:durableId="1303196833">
    <w:abstractNumId w:val="15"/>
  </w:num>
  <w:num w:numId="12" w16cid:durableId="1954510992">
    <w:abstractNumId w:val="7"/>
  </w:num>
  <w:num w:numId="13" w16cid:durableId="12927374">
    <w:abstractNumId w:val="1"/>
  </w:num>
  <w:num w:numId="14" w16cid:durableId="273364136">
    <w:abstractNumId w:val="22"/>
  </w:num>
  <w:num w:numId="15" w16cid:durableId="1524439203">
    <w:abstractNumId w:val="13"/>
  </w:num>
  <w:num w:numId="16" w16cid:durableId="1018581359">
    <w:abstractNumId w:val="12"/>
  </w:num>
  <w:num w:numId="17" w16cid:durableId="1674451981">
    <w:abstractNumId w:val="17"/>
  </w:num>
  <w:num w:numId="18" w16cid:durableId="1814760861">
    <w:abstractNumId w:val="19"/>
  </w:num>
  <w:num w:numId="19" w16cid:durableId="1169755121">
    <w:abstractNumId w:val="4"/>
  </w:num>
  <w:num w:numId="20" w16cid:durableId="1249850627">
    <w:abstractNumId w:val="16"/>
  </w:num>
  <w:num w:numId="21" w16cid:durableId="724334797">
    <w:abstractNumId w:val="8"/>
  </w:num>
  <w:num w:numId="22" w16cid:durableId="291133037">
    <w:abstractNumId w:val="9"/>
  </w:num>
  <w:num w:numId="23" w16cid:durableId="233245772">
    <w:abstractNumId w:val="21"/>
  </w:num>
  <w:num w:numId="24" w16cid:durableId="1109746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4498"/>
    <w:rsid w:val="000001EF"/>
    <w:rsid w:val="00005CCA"/>
    <w:rsid w:val="00010A1C"/>
    <w:rsid w:val="00013956"/>
    <w:rsid w:val="000301F2"/>
    <w:rsid w:val="00036D36"/>
    <w:rsid w:val="00042A58"/>
    <w:rsid w:val="00047465"/>
    <w:rsid w:val="00057595"/>
    <w:rsid w:val="00060B8D"/>
    <w:rsid w:val="00062E01"/>
    <w:rsid w:val="00063E40"/>
    <w:rsid w:val="00073B35"/>
    <w:rsid w:val="0008345B"/>
    <w:rsid w:val="00083B46"/>
    <w:rsid w:val="000C7497"/>
    <w:rsid w:val="000D0787"/>
    <w:rsid w:val="000D342B"/>
    <w:rsid w:val="000D49F8"/>
    <w:rsid w:val="000E0AC8"/>
    <w:rsid w:val="000F0AA1"/>
    <w:rsid w:val="000F3821"/>
    <w:rsid w:val="000F797E"/>
    <w:rsid w:val="001043AC"/>
    <w:rsid w:val="00107F96"/>
    <w:rsid w:val="00120239"/>
    <w:rsid w:val="00123F63"/>
    <w:rsid w:val="00140DE9"/>
    <w:rsid w:val="00141FD5"/>
    <w:rsid w:val="00142499"/>
    <w:rsid w:val="00163B3F"/>
    <w:rsid w:val="001651CE"/>
    <w:rsid w:val="00177267"/>
    <w:rsid w:val="00184812"/>
    <w:rsid w:val="00192718"/>
    <w:rsid w:val="001A4CF3"/>
    <w:rsid w:val="001A510D"/>
    <w:rsid w:val="001B3581"/>
    <w:rsid w:val="001C5757"/>
    <w:rsid w:val="001E17C9"/>
    <w:rsid w:val="001E4EB1"/>
    <w:rsid w:val="001F0D12"/>
    <w:rsid w:val="001F3BEC"/>
    <w:rsid w:val="001F500C"/>
    <w:rsid w:val="001F5903"/>
    <w:rsid w:val="00206C62"/>
    <w:rsid w:val="00212CFD"/>
    <w:rsid w:val="00222607"/>
    <w:rsid w:val="00240573"/>
    <w:rsid w:val="002430A8"/>
    <w:rsid w:val="0026332F"/>
    <w:rsid w:val="00264496"/>
    <w:rsid w:val="00282708"/>
    <w:rsid w:val="00283893"/>
    <w:rsid w:val="002949FF"/>
    <w:rsid w:val="002972A7"/>
    <w:rsid w:val="002977C5"/>
    <w:rsid w:val="002A2FAD"/>
    <w:rsid w:val="002B5F28"/>
    <w:rsid w:val="002C0898"/>
    <w:rsid w:val="002C1E20"/>
    <w:rsid w:val="002E112E"/>
    <w:rsid w:val="002F728D"/>
    <w:rsid w:val="00312846"/>
    <w:rsid w:val="00314EF5"/>
    <w:rsid w:val="00317451"/>
    <w:rsid w:val="0032197B"/>
    <w:rsid w:val="00322BC8"/>
    <w:rsid w:val="00323EBD"/>
    <w:rsid w:val="00334F82"/>
    <w:rsid w:val="00335769"/>
    <w:rsid w:val="003510AC"/>
    <w:rsid w:val="00351EF1"/>
    <w:rsid w:val="00352631"/>
    <w:rsid w:val="00353733"/>
    <w:rsid w:val="0036204A"/>
    <w:rsid w:val="0037137F"/>
    <w:rsid w:val="0037712D"/>
    <w:rsid w:val="00380E01"/>
    <w:rsid w:val="0038383C"/>
    <w:rsid w:val="00396B21"/>
    <w:rsid w:val="00396BB0"/>
    <w:rsid w:val="003A3C3A"/>
    <w:rsid w:val="003A5A20"/>
    <w:rsid w:val="003E053D"/>
    <w:rsid w:val="003E1010"/>
    <w:rsid w:val="003E3C32"/>
    <w:rsid w:val="003F2A0A"/>
    <w:rsid w:val="003F3C99"/>
    <w:rsid w:val="003F6EF6"/>
    <w:rsid w:val="004012B8"/>
    <w:rsid w:val="00406191"/>
    <w:rsid w:val="004069B3"/>
    <w:rsid w:val="004162B4"/>
    <w:rsid w:val="00421D36"/>
    <w:rsid w:val="00422A1E"/>
    <w:rsid w:val="004246F4"/>
    <w:rsid w:val="00427699"/>
    <w:rsid w:val="0043019C"/>
    <w:rsid w:val="004312EC"/>
    <w:rsid w:val="004350FB"/>
    <w:rsid w:val="00460AF8"/>
    <w:rsid w:val="00463D93"/>
    <w:rsid w:val="004648B2"/>
    <w:rsid w:val="004730A7"/>
    <w:rsid w:val="004757B7"/>
    <w:rsid w:val="00481D41"/>
    <w:rsid w:val="004820F7"/>
    <w:rsid w:val="00487658"/>
    <w:rsid w:val="00495FF5"/>
    <w:rsid w:val="00497A63"/>
    <w:rsid w:val="004A0C41"/>
    <w:rsid w:val="004A472A"/>
    <w:rsid w:val="004A7762"/>
    <w:rsid w:val="004C4AEB"/>
    <w:rsid w:val="004C639A"/>
    <w:rsid w:val="004D0D23"/>
    <w:rsid w:val="004E3C87"/>
    <w:rsid w:val="004E7931"/>
    <w:rsid w:val="00511191"/>
    <w:rsid w:val="005119FB"/>
    <w:rsid w:val="00514F5C"/>
    <w:rsid w:val="00516F16"/>
    <w:rsid w:val="0054632E"/>
    <w:rsid w:val="00547211"/>
    <w:rsid w:val="00560D68"/>
    <w:rsid w:val="0056274A"/>
    <w:rsid w:val="0056384E"/>
    <w:rsid w:val="00583770"/>
    <w:rsid w:val="005B6DA5"/>
    <w:rsid w:val="005C48D9"/>
    <w:rsid w:val="005D06F9"/>
    <w:rsid w:val="005D5633"/>
    <w:rsid w:val="005D5A1C"/>
    <w:rsid w:val="005D680E"/>
    <w:rsid w:val="005E1D10"/>
    <w:rsid w:val="005E2E5D"/>
    <w:rsid w:val="005E36D7"/>
    <w:rsid w:val="00607713"/>
    <w:rsid w:val="006102E2"/>
    <w:rsid w:val="00626D46"/>
    <w:rsid w:val="0064209A"/>
    <w:rsid w:val="00667804"/>
    <w:rsid w:val="0067244C"/>
    <w:rsid w:val="006824D4"/>
    <w:rsid w:val="00686341"/>
    <w:rsid w:val="00694063"/>
    <w:rsid w:val="006B19D7"/>
    <w:rsid w:val="006C215C"/>
    <w:rsid w:val="006E0B74"/>
    <w:rsid w:val="006E2527"/>
    <w:rsid w:val="006F0662"/>
    <w:rsid w:val="006F77C5"/>
    <w:rsid w:val="007039E5"/>
    <w:rsid w:val="00704110"/>
    <w:rsid w:val="00704B70"/>
    <w:rsid w:val="00706D27"/>
    <w:rsid w:val="00707E18"/>
    <w:rsid w:val="00721D6F"/>
    <w:rsid w:val="00726C60"/>
    <w:rsid w:val="007437CF"/>
    <w:rsid w:val="00746109"/>
    <w:rsid w:val="00750398"/>
    <w:rsid w:val="00763184"/>
    <w:rsid w:val="007751AF"/>
    <w:rsid w:val="0078270D"/>
    <w:rsid w:val="00786CD7"/>
    <w:rsid w:val="007A5B44"/>
    <w:rsid w:val="007A7EF0"/>
    <w:rsid w:val="007B2507"/>
    <w:rsid w:val="007B52F9"/>
    <w:rsid w:val="007D434B"/>
    <w:rsid w:val="007F63C0"/>
    <w:rsid w:val="008045CE"/>
    <w:rsid w:val="00805BB3"/>
    <w:rsid w:val="008077FB"/>
    <w:rsid w:val="00820712"/>
    <w:rsid w:val="008242C3"/>
    <w:rsid w:val="008367F4"/>
    <w:rsid w:val="0084464A"/>
    <w:rsid w:val="00846C86"/>
    <w:rsid w:val="00853EF0"/>
    <w:rsid w:val="00862DEE"/>
    <w:rsid w:val="0086524F"/>
    <w:rsid w:val="00865639"/>
    <w:rsid w:val="00867321"/>
    <w:rsid w:val="008B0C8F"/>
    <w:rsid w:val="008C65C9"/>
    <w:rsid w:val="008E27E7"/>
    <w:rsid w:val="008E39C0"/>
    <w:rsid w:val="00903B6D"/>
    <w:rsid w:val="00925E75"/>
    <w:rsid w:val="00931048"/>
    <w:rsid w:val="00974E4A"/>
    <w:rsid w:val="00991A0A"/>
    <w:rsid w:val="009A2BA1"/>
    <w:rsid w:val="009B3C32"/>
    <w:rsid w:val="009C76E6"/>
    <w:rsid w:val="009D5F31"/>
    <w:rsid w:val="009E05A0"/>
    <w:rsid w:val="009E0A39"/>
    <w:rsid w:val="009E1325"/>
    <w:rsid w:val="009E42FC"/>
    <w:rsid w:val="009F6F05"/>
    <w:rsid w:val="00A0459E"/>
    <w:rsid w:val="00A21D97"/>
    <w:rsid w:val="00A67591"/>
    <w:rsid w:val="00A714DE"/>
    <w:rsid w:val="00A837E2"/>
    <w:rsid w:val="00A847B3"/>
    <w:rsid w:val="00A92062"/>
    <w:rsid w:val="00A95B3C"/>
    <w:rsid w:val="00AA1774"/>
    <w:rsid w:val="00AB6EBE"/>
    <w:rsid w:val="00B048DE"/>
    <w:rsid w:val="00B1210B"/>
    <w:rsid w:val="00B12139"/>
    <w:rsid w:val="00B16B91"/>
    <w:rsid w:val="00B34498"/>
    <w:rsid w:val="00B42FB8"/>
    <w:rsid w:val="00B50D0C"/>
    <w:rsid w:val="00B65A1D"/>
    <w:rsid w:val="00B65C21"/>
    <w:rsid w:val="00B76EF0"/>
    <w:rsid w:val="00BA6268"/>
    <w:rsid w:val="00BB33CB"/>
    <w:rsid w:val="00BB6322"/>
    <w:rsid w:val="00BC0B06"/>
    <w:rsid w:val="00BD029A"/>
    <w:rsid w:val="00C00BF9"/>
    <w:rsid w:val="00C033DE"/>
    <w:rsid w:val="00C03883"/>
    <w:rsid w:val="00C04762"/>
    <w:rsid w:val="00C16922"/>
    <w:rsid w:val="00C2054F"/>
    <w:rsid w:val="00C21A08"/>
    <w:rsid w:val="00C34C91"/>
    <w:rsid w:val="00C35B88"/>
    <w:rsid w:val="00C37002"/>
    <w:rsid w:val="00C60B01"/>
    <w:rsid w:val="00C60D1D"/>
    <w:rsid w:val="00C77600"/>
    <w:rsid w:val="00C912B2"/>
    <w:rsid w:val="00C921B5"/>
    <w:rsid w:val="00C944FB"/>
    <w:rsid w:val="00CA129A"/>
    <w:rsid w:val="00CA15DC"/>
    <w:rsid w:val="00CA7381"/>
    <w:rsid w:val="00CB12E3"/>
    <w:rsid w:val="00CB1C47"/>
    <w:rsid w:val="00CE04B2"/>
    <w:rsid w:val="00CE2A67"/>
    <w:rsid w:val="00D441B4"/>
    <w:rsid w:val="00D50840"/>
    <w:rsid w:val="00D52203"/>
    <w:rsid w:val="00D55096"/>
    <w:rsid w:val="00D83EFC"/>
    <w:rsid w:val="00D922E2"/>
    <w:rsid w:val="00D93D78"/>
    <w:rsid w:val="00D9465E"/>
    <w:rsid w:val="00D96586"/>
    <w:rsid w:val="00DA7AAB"/>
    <w:rsid w:val="00DD46F0"/>
    <w:rsid w:val="00DE683D"/>
    <w:rsid w:val="00DF2EBD"/>
    <w:rsid w:val="00E141C1"/>
    <w:rsid w:val="00E1623D"/>
    <w:rsid w:val="00E16C93"/>
    <w:rsid w:val="00E24427"/>
    <w:rsid w:val="00E251C7"/>
    <w:rsid w:val="00E32941"/>
    <w:rsid w:val="00E32A36"/>
    <w:rsid w:val="00E33199"/>
    <w:rsid w:val="00E45841"/>
    <w:rsid w:val="00E47DBA"/>
    <w:rsid w:val="00E6107C"/>
    <w:rsid w:val="00E6690D"/>
    <w:rsid w:val="00E96E22"/>
    <w:rsid w:val="00EA21FC"/>
    <w:rsid w:val="00EA7C9B"/>
    <w:rsid w:val="00EC06A2"/>
    <w:rsid w:val="00EC6454"/>
    <w:rsid w:val="00ED4F7B"/>
    <w:rsid w:val="00ED6855"/>
    <w:rsid w:val="00EE6947"/>
    <w:rsid w:val="00F059E3"/>
    <w:rsid w:val="00F23A4C"/>
    <w:rsid w:val="00F30DCE"/>
    <w:rsid w:val="00F36425"/>
    <w:rsid w:val="00F45E59"/>
    <w:rsid w:val="00F4782B"/>
    <w:rsid w:val="00F53BA8"/>
    <w:rsid w:val="00F561E3"/>
    <w:rsid w:val="00F60B7A"/>
    <w:rsid w:val="00F624FF"/>
    <w:rsid w:val="00F63CE3"/>
    <w:rsid w:val="00F81B0D"/>
    <w:rsid w:val="00F82686"/>
    <w:rsid w:val="00F927A5"/>
    <w:rsid w:val="00F975A1"/>
    <w:rsid w:val="00FA1186"/>
    <w:rsid w:val="00FA31E4"/>
    <w:rsid w:val="00FB2281"/>
    <w:rsid w:val="00FB353A"/>
    <w:rsid w:val="00FD33B7"/>
    <w:rsid w:val="00FD6640"/>
    <w:rsid w:val="00FD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6C7DAF"/>
  <w15:chartTrackingRefBased/>
  <w15:docId w15:val="{32EAB882-4AB4-4A23-B202-3610D82BB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34498"/>
    <w:rPr>
      <w:rFonts w:ascii="Courier New" w:hAnsi="Courier New"/>
      <w:sz w:val="24"/>
      <w:lang w:val="en-GB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i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oa">
    <w:name w:val="toa"/>
    <w:basedOn w:val="Standard"/>
    <w:rsid w:val="00B34498"/>
    <w:pPr>
      <w:tabs>
        <w:tab w:val="left" w:pos="9000"/>
        <w:tab w:val="right" w:pos="9360"/>
      </w:tabs>
      <w:suppressAutoHyphens/>
    </w:pPr>
  </w:style>
  <w:style w:type="paragraph" w:customStyle="1" w:styleId="FormatInh1">
    <w:name w:val="FormatInh 1"/>
    <w:rsid w:val="00B34498"/>
    <w:pPr>
      <w:keepNext/>
      <w:keepLines/>
      <w:tabs>
        <w:tab w:val="left" w:pos="-720"/>
      </w:tabs>
      <w:suppressAutoHyphens/>
    </w:pPr>
    <w:rPr>
      <w:rFonts w:ascii="Courier New" w:hAnsi="Courier New"/>
      <w:sz w:val="24"/>
      <w:lang w:val="en-GB"/>
    </w:rPr>
  </w:style>
  <w:style w:type="paragraph" w:styleId="Kopfzeile">
    <w:name w:val="header"/>
    <w:basedOn w:val="Standard"/>
    <w:rsid w:val="00B42FB8"/>
    <w:pPr>
      <w:tabs>
        <w:tab w:val="center" w:pos="4536"/>
        <w:tab w:val="right" w:pos="9072"/>
      </w:tabs>
    </w:pPr>
    <w:rPr>
      <w:rFonts w:ascii="Arial" w:hAnsi="Arial"/>
    </w:rPr>
  </w:style>
  <w:style w:type="paragraph" w:styleId="Fuzeile">
    <w:name w:val="footer"/>
    <w:basedOn w:val="Standard"/>
    <w:rsid w:val="00FD6640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FD6640"/>
  </w:style>
  <w:style w:type="paragraph" w:styleId="Sprechblasentext">
    <w:name w:val="Balloon Text"/>
    <w:basedOn w:val="Standard"/>
    <w:semiHidden/>
    <w:rsid w:val="00060B8D"/>
    <w:rPr>
      <w:rFonts w:ascii="Tahoma" w:hAnsi="Tahoma" w:cs="Tahoma"/>
      <w:sz w:val="16"/>
      <w:szCs w:val="16"/>
    </w:rPr>
  </w:style>
  <w:style w:type="paragraph" w:customStyle="1" w:styleId="Aufzhlung1-SK">
    <w:name w:val="Aufzählung 1 - SK"/>
    <w:basedOn w:val="Standard"/>
    <w:link w:val="Aufzhlung1-SKZchn"/>
    <w:rsid w:val="006F0662"/>
    <w:pPr>
      <w:numPr>
        <w:numId w:val="17"/>
      </w:numPr>
      <w:tabs>
        <w:tab w:val="left" w:pos="851"/>
      </w:tabs>
      <w:spacing w:line="264" w:lineRule="auto"/>
    </w:pPr>
    <w:rPr>
      <w:rFonts w:ascii="Arial" w:hAnsi="Arial" w:cs="Arial"/>
      <w:szCs w:val="24"/>
    </w:rPr>
  </w:style>
  <w:style w:type="character" w:customStyle="1" w:styleId="Aufzhlung1-SKZchn">
    <w:name w:val="Aufzählung 1 - SK Zchn"/>
    <w:link w:val="Aufzhlung1-SK"/>
    <w:rsid w:val="006F0662"/>
    <w:rPr>
      <w:rFonts w:ascii="Arial" w:hAnsi="Arial" w:cs="Arial"/>
      <w:sz w:val="24"/>
      <w:szCs w:val="24"/>
      <w:lang w:val="en-GB" w:eastAsia="de-DE" w:bidi="ar-SA"/>
    </w:rPr>
  </w:style>
  <w:style w:type="paragraph" w:styleId="Listenabsatz">
    <w:name w:val="List Paragraph"/>
    <w:basedOn w:val="Standard"/>
    <w:uiPriority w:val="34"/>
    <w:qFormat/>
    <w:rsid w:val="008E27E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48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1085</Words>
  <Characters>6839</Characters>
  <Application>Microsoft Office Word</Application>
  <DocSecurity>0</DocSecurity>
  <Lines>56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MANHATTAN  Warmausgabe</vt:lpstr>
    </vt:vector>
  </TitlesOfParts>
  <Company>Blanco</Company>
  <LinksUpToDate>false</LinksUpToDate>
  <CharactersWithSpaces>7909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MANHATTAN  Warmausgabe</dc:title>
  <dc:subject/>
  <dc:creator>ODBRMA</dc:creator>
  <cp:keywords/>
  <cp:lastModifiedBy>Merkle, Julia</cp:lastModifiedBy>
  <cp:revision>4</cp:revision>
  <cp:lastPrinted>2015-10-07T13:05:00Z</cp:lastPrinted>
  <dcterms:created xsi:type="dcterms:W3CDTF">2021-09-25T13:42:00Z</dcterms:created>
  <dcterms:modified xsi:type="dcterms:W3CDTF">2025-05-26T08:26:00Z</dcterms:modified>
</cp:coreProperties>
</file>